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E" w:rsidRPr="00471A09" w:rsidRDefault="00644F9E" w:rsidP="00644F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471A09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</w:t>
      </w:r>
      <w:r w:rsidRPr="00471A0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подготовки лиц, желающих принять на воспитание в свою семью ребенка,</w:t>
      </w:r>
    </w:p>
    <w:p w:rsidR="00644F9E" w:rsidRPr="00471A09" w:rsidRDefault="00644F9E" w:rsidP="00644F9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</w:rPr>
      </w:pPr>
      <w:r w:rsidRPr="00471A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оставшегося без попечения родителей</w:t>
      </w:r>
    </w:p>
    <w:p w:rsidR="00644F9E" w:rsidRPr="00471A09" w:rsidRDefault="00644F9E" w:rsidP="00644F9E">
      <w:pPr>
        <w:jc w:val="both"/>
        <w:rPr>
          <w:rFonts w:ascii="Times New Roman" w:hAnsi="Times New Roman"/>
          <w:sz w:val="28"/>
        </w:rPr>
      </w:pPr>
    </w:p>
    <w:p w:rsidR="00644F9E" w:rsidRPr="00471A09" w:rsidRDefault="00644F9E" w:rsidP="00644F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 w:rsidRPr="00471A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471A0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</w:p>
    <w:p w:rsidR="00644F9E" w:rsidRPr="00471A09" w:rsidRDefault="00644F9E" w:rsidP="00644F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1A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Учебно-тематический план</w:t>
      </w:r>
    </w:p>
    <w:bookmarkEnd w:id="1"/>
    <w:p w:rsidR="00644F9E" w:rsidRPr="00471A09" w:rsidRDefault="00644F9E" w:rsidP="00644F9E">
      <w:pPr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39"/>
        <w:gridCol w:w="1194"/>
        <w:gridCol w:w="1232"/>
        <w:gridCol w:w="1503"/>
        <w:gridCol w:w="1232"/>
      </w:tblGrid>
      <w:tr w:rsidR="00644F9E" w:rsidRPr="00471A09" w:rsidTr="0009614C">
        <w:tc>
          <w:tcPr>
            <w:tcW w:w="8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№</w:t>
            </w:r>
          </w:p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Форма контро-ля</w:t>
            </w:r>
          </w:p>
        </w:tc>
      </w:tr>
      <w:tr w:rsidR="00644F9E" w:rsidRPr="00471A09" w:rsidTr="0009614C">
        <w:tc>
          <w:tcPr>
            <w:tcW w:w="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семинары- тренинги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Введение в курс подготовки лиц, желающих принять на воспитание в свою семью ребенка, оставшегося без попечения родителей (далее – подготовка граждан)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Струк-туриро-ванное интер-вью</w:t>
            </w: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Представление о потребности развития приемного ребенка и необходимых компетенциях приемных родителей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Этапы развития ребенка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Адаптация приемного ребенка и приемной семьи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Трудное поведение приемного ребенка, навыки управления трудным поведением ребенка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Обеспечение безопасности ребенка.  Меры по предотвращению рисков жестокого обращения и причинения вреда здоровью ребенка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Особенности полового воспитания приемного ребенка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Подведение итогов освоения курса подготовки в приемные  родители</w:t>
            </w:r>
            <w:r>
              <w:rPr>
                <w:rFonts w:ascii="Times New Roman" w:hAnsi="Times New Roman" w:cs="Times New Roman"/>
              </w:rPr>
              <w:t>.</w:t>
            </w:r>
            <w:r w:rsidRPr="00471A09">
              <w:rPr>
                <w:rFonts w:ascii="Times New Roman" w:hAnsi="Times New Roman" w:cs="Times New Roman"/>
              </w:rPr>
              <w:t xml:space="preserve"> Итоговая аттестация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Собесе-дование</w:t>
            </w:r>
          </w:p>
        </w:tc>
      </w:tr>
      <w:tr w:rsidR="00644F9E" w:rsidRPr="00471A09" w:rsidTr="0009614C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5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1A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9E" w:rsidRPr="00471A09" w:rsidRDefault="00644F9E" w:rsidP="000961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4F9E" w:rsidRPr="00471A09" w:rsidRDefault="00644F9E" w:rsidP="00644F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200"/>
    </w:p>
    <w:p w:rsidR="00644F9E" w:rsidRPr="00471A09" w:rsidRDefault="00644F9E" w:rsidP="00644F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1A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471A0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</w:p>
    <w:p w:rsidR="00644F9E" w:rsidRPr="00471A09" w:rsidRDefault="00644F9E" w:rsidP="00644F9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1A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Программа тем</w:t>
      </w:r>
    </w:p>
    <w:p w:rsidR="00644F9E" w:rsidRPr="00471A09" w:rsidRDefault="00644F9E" w:rsidP="00644F9E">
      <w:pPr>
        <w:rPr>
          <w:rFonts w:ascii="Times New Roman" w:hAnsi="Times New Roman"/>
          <w:sz w:val="28"/>
        </w:rPr>
      </w:pP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01"/>
      <w:bookmarkEnd w:id="2"/>
      <w:r w:rsidRPr="00471A09">
        <w:rPr>
          <w:rFonts w:ascii="Times New Roman" w:hAnsi="Times New Roman" w:cs="Times New Roman"/>
          <w:sz w:val="28"/>
          <w:szCs w:val="28"/>
        </w:rPr>
        <w:t>Подраздел 1 «Введение в курс подготовки лиц,  желающих принять на воспитание в свою семью ребенка, оставшегося без попечения родителей», включающая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изучение в том числе следующих тем: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bookmarkEnd w:id="3"/>
      <w:r w:rsidRPr="00471A09">
        <w:rPr>
          <w:rFonts w:ascii="Times New Roman" w:hAnsi="Times New Roman" w:cs="Times New Roman"/>
          <w:sz w:val="28"/>
          <w:szCs w:val="28"/>
        </w:rPr>
        <w:t>а) содержание, цели и этапы проведения программы подготовки кандидатов в приемные родители;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471A09">
        <w:rPr>
          <w:rFonts w:ascii="Times New Roman" w:hAnsi="Times New Roman" w:cs="Times New Roman"/>
          <w:sz w:val="28"/>
          <w:szCs w:val="28"/>
        </w:rPr>
        <w:t>б) задачи подготовки, в том числе касающиеся:</w:t>
      </w:r>
    </w:p>
    <w:bookmarkEnd w:id="5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lastRenderedPageBreak/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ознакомления кандидатов в приемные родители с особенностями протекания периода адаптации ребенка в семье, а также с причинами трудного поведения ребенка и способами преодоления такого поведения;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3"/>
      <w:r w:rsidRPr="00471A09">
        <w:rPr>
          <w:rFonts w:ascii="Times New Roman" w:hAnsi="Times New Roman" w:cs="Times New Roman"/>
          <w:sz w:val="28"/>
          <w:szCs w:val="28"/>
        </w:rPr>
        <w:t>в)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bookmarkEnd w:id="6"/>
      <w:r w:rsidRPr="00471A09">
        <w:rPr>
          <w:rFonts w:ascii="Times New Roman" w:hAnsi="Times New Roman" w:cs="Times New Roman"/>
          <w:sz w:val="28"/>
          <w:szCs w:val="28"/>
        </w:rPr>
        <w:t xml:space="preserve"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</w:t>
      </w:r>
      <w:r w:rsidRPr="00471A09">
        <w:rPr>
          <w:rFonts w:ascii="Times New Roman" w:hAnsi="Times New Roman" w:cs="Times New Roman"/>
          <w:sz w:val="28"/>
          <w:szCs w:val="28"/>
        </w:rPr>
        <w:lastRenderedPageBreak/>
        <w:t>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5"/>
      <w:bookmarkEnd w:id="7"/>
      <w:r w:rsidRPr="00471A09">
        <w:rPr>
          <w:rFonts w:ascii="Times New Roman" w:hAnsi="Times New Roman" w:cs="Times New Roman"/>
          <w:sz w:val="28"/>
          <w:szCs w:val="28"/>
        </w:rPr>
        <w:t xml:space="preserve">д) общая характеристика установленных </w:t>
      </w:r>
      <w:hyperlink r:id="rId7" w:history="1">
        <w:r w:rsidRPr="00471A0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семейным законодательством</w:t>
        </w:r>
      </w:hyperlink>
      <w:r w:rsidRPr="00471A09">
        <w:rPr>
          <w:rFonts w:ascii="Times New Roman" w:hAnsi="Times New Roman" w:cs="Times New Roman"/>
          <w:sz w:val="28"/>
          <w:szCs w:val="28"/>
        </w:rPr>
        <w:t xml:space="preserve"> семейных форм устройства детей, оставшихся без попечения родителей.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02"/>
      <w:bookmarkEnd w:id="8"/>
      <w:r w:rsidRPr="00471A09">
        <w:rPr>
          <w:rFonts w:ascii="Times New Roman" w:hAnsi="Times New Roman" w:cs="Times New Roman"/>
          <w:sz w:val="28"/>
          <w:szCs w:val="28"/>
        </w:rPr>
        <w:t>Подраздел 2 «Представление о потребностях развития приемного ребенка и необходимых компетенциях приемных родителей. Понятие о мотивации приемных родителей», включающий в том числе:</w:t>
      </w:r>
    </w:p>
    <w:bookmarkEnd w:id="9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в) 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03"/>
      <w:r w:rsidRPr="00471A09">
        <w:rPr>
          <w:rFonts w:ascii="Times New Roman" w:hAnsi="Times New Roman" w:cs="Times New Roman"/>
          <w:sz w:val="28"/>
          <w:szCs w:val="28"/>
        </w:rPr>
        <w:t>Подраздел 3 «Этапы развития ребенка», включающий в том числе изучение следующих тем:</w:t>
      </w:r>
    </w:p>
    <w:bookmarkEnd w:id="10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роль психологических потребностей в личностном развитии: привязанность, безопасность, идентичность.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04"/>
      <w:r w:rsidRPr="00471A09">
        <w:rPr>
          <w:rFonts w:ascii="Times New Roman" w:hAnsi="Times New Roman" w:cs="Times New Roman"/>
          <w:sz w:val="28"/>
          <w:szCs w:val="28"/>
        </w:rPr>
        <w:t>Подраздел  4 «Особенности развития и поведения ребенка, оставшегося без попечения родителей, подвергавшегося жестокому обращению. Диспропорции развития ребенка», включающий в том числе изучение следующих  тем:</w:t>
      </w:r>
    </w:p>
    <w:bookmarkEnd w:id="11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lastRenderedPageBreak/>
        <w:t>а) 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диспропорции развития ребенка; понятия «умственная отсталость» и «задержка психического развития», их отличия;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в) семья как реабилитирующий фактор для ребенка, пережившего жестокое обращение;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г) оценка кандидатом в приемные родители своей возможности воспитывать ребенка, пережившего жестокое обращение.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05"/>
      <w:r w:rsidRPr="00471A09">
        <w:rPr>
          <w:rFonts w:ascii="Times New Roman" w:hAnsi="Times New Roman" w:cs="Times New Roman"/>
          <w:sz w:val="28"/>
          <w:szCs w:val="28"/>
        </w:rPr>
        <w:t>Подраздел 5 «Последствия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идентичности)», включающий в том числе изучение следующих тем:</w:t>
      </w:r>
    </w:p>
    <w:bookmarkEnd w:id="12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причины возникновения, проявление и последствия эмоциональной депривации у ребенка, оставшегося без попечения родителей;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в) типы «нарушенной привязанности» (понятия «негативная  (невротическая) привязанность», «амбивалентная привязанность», «избегающая привязанность», «дезорганизованная привязанность»);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г) понятие «горя и потери»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06"/>
      <w:r w:rsidRPr="00471A09">
        <w:rPr>
          <w:rFonts w:ascii="Times New Roman" w:hAnsi="Times New Roman" w:cs="Times New Roman"/>
          <w:sz w:val="28"/>
          <w:szCs w:val="28"/>
        </w:rPr>
        <w:t>Подраздел 6 «Адаптация приемного ребенка и приемной семьи», включающий в том числе изучение следующих тем:</w:t>
      </w:r>
    </w:p>
    <w:bookmarkEnd w:id="13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lastRenderedPageBreak/>
        <w:t>б) 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в) тайна усыновления; ее реальные и мнимые преимущества и сложности; способы, как сказать ребенку, что он приемный;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г) роль специалистов в оказании помощи приемным родителям в период адаптации ребенка в приемной семье.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07"/>
      <w:r w:rsidRPr="00471A09">
        <w:rPr>
          <w:rFonts w:ascii="Times New Roman" w:hAnsi="Times New Roman" w:cs="Times New Roman"/>
          <w:sz w:val="28"/>
          <w:szCs w:val="28"/>
        </w:rPr>
        <w:t>Подраздел 7 «Трудное поведение приемного ребенка, навыки управления трудным поведением ребенка», включающий в том числе изучение следующих тем:</w:t>
      </w:r>
    </w:p>
    <w:bookmarkEnd w:id="14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формы трудного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эффективность и приемлемость наказаний и поощрений ребенка;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в) причины задержки усвоения ребенком этических ценностей и общественных норм;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г) понимание приемными родителями того, как их собственный опыт влияет на отношение к детям с трудным поведением, осознание своих слабых и сильных сторон, понимание каким образом в решении проблем трудного поведения могут помочь специалисты.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08"/>
      <w:r w:rsidRPr="00471A09">
        <w:rPr>
          <w:rFonts w:ascii="Times New Roman" w:hAnsi="Times New Roman" w:cs="Times New Roman"/>
          <w:sz w:val="28"/>
          <w:szCs w:val="28"/>
        </w:rPr>
        <w:t>Подраздел 8 «Обеспечение безопасности ребенка. Меры по предотвращению рисков жестокого обращения и причинения вреда здоровью ребенка», включающий в том числе изучение следующих тем:</w:t>
      </w:r>
    </w:p>
    <w:bookmarkEnd w:id="15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способы безопасного поведения ребенка в ситуациях, несущих риск жестокого обращения с ним;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в) предотвращение рисков жестокого обращения с ребенком в приемной семье, на улице и в общественных местах;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lastRenderedPageBreak/>
        <w:t>г) медицинские аспекты ухода за ребенком в зависимости от возраста, состояния здоровья и развития ребенка.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09"/>
      <w:r w:rsidRPr="00471A09">
        <w:rPr>
          <w:rFonts w:ascii="Times New Roman" w:hAnsi="Times New Roman" w:cs="Times New Roman"/>
          <w:sz w:val="28"/>
          <w:szCs w:val="28"/>
        </w:rPr>
        <w:t>Подраздел 9 «Особенности полового воспитания приемного ребенка», включающий в том числе изучение следующих тем:</w:t>
      </w:r>
    </w:p>
    <w:bookmarkEnd w:id="16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формирование половой идентичности у ребенка; полоролевая ориентация и осознание половой принадлежности;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в) способы защиты ребенка от сексуального насилия.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10"/>
      <w:r w:rsidRPr="00471A09">
        <w:rPr>
          <w:rFonts w:ascii="Times New Roman" w:hAnsi="Times New Roman" w:cs="Times New Roman"/>
          <w:sz w:val="28"/>
          <w:szCs w:val="28"/>
        </w:rPr>
        <w:t>Подраздел 10 «Роль семьи в обеспечении потребностей развития и реабилитации ребенка», включающий в том числе изучение следующих тем:</w:t>
      </w:r>
    </w:p>
    <w:bookmarkEnd w:id="17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родительское отношение к ребенку и его влияние на формирование личности и характер ребенка;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стабильность семейных отношений кандидатов в приемные родители;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в) способы реагирования семьи на стрессовые ситуации;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г) социальные связи семьи кандидата в приемные родители; система внешней поддержки и собственные ресурсы семьи;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д) семья как реабилитирующая среда: образ жизни семьи, семейный уклад, традиции;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е) 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11"/>
      <w:r w:rsidRPr="00471A09">
        <w:rPr>
          <w:rFonts w:ascii="Times New Roman" w:hAnsi="Times New Roman" w:cs="Times New Roman"/>
          <w:sz w:val="28"/>
          <w:szCs w:val="28"/>
        </w:rPr>
        <w:t>Подраздел 11 «Основы законодательства Российской Федерации об устройстве детей, оставшихся без попечения родителей, на воспитание в семьи граждан», включающий в том числе изучение следующих тем:</w:t>
      </w:r>
    </w:p>
    <w:bookmarkEnd w:id="18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правовое положение детей, оставшихся без попечения родителей, и основания их устройства на воспитание в семью;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lastRenderedPageBreak/>
        <w:t xml:space="preserve">в) требования, предъявляемые </w:t>
      </w:r>
      <w:hyperlink r:id="rId8" w:history="1">
        <w:r w:rsidRPr="00471A0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71A09">
        <w:rPr>
          <w:rFonts w:ascii="Times New Roman" w:hAnsi="Times New Roman" w:cs="Times New Roman"/>
          <w:sz w:val="28"/>
          <w:szCs w:val="28"/>
        </w:rPr>
        <w:t xml:space="preserve">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г) 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644F9E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д) 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е) 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ж) 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з) 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и) меры социальной поддержки приемных семей и детей, воспитывающихся в них, установленные федеральным законодательством и законодательством Тверской области;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к) защита личных неимущественных и имущественных прав ребенка;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 xml:space="preserve">л) порядок осуществления органами опеки и попечительства контроля за условиями жизни и воспитания ребенка в приемной семье; порядок представления опекунами (попечителями), приемными родителями </w:t>
      </w:r>
      <w:r w:rsidRPr="00471A09">
        <w:rPr>
          <w:rFonts w:ascii="Times New Roman" w:hAnsi="Times New Roman" w:cs="Times New Roman"/>
          <w:sz w:val="28"/>
          <w:szCs w:val="28"/>
        </w:rPr>
        <w:lastRenderedPageBreak/>
        <w:t>ежегодного отчета о хранении, использовании имущества несовершеннолетнего подопечного и управлении таким имуществом;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м) 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н) 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о) последствия отмены усыновления, опеки и попечительства;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п) порядок обжалования решений органов опеки и попечительства, федеральных судов общей юрисдикции Российской Федерации.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12"/>
      <w:r w:rsidRPr="00471A09">
        <w:rPr>
          <w:rFonts w:ascii="Times New Roman" w:hAnsi="Times New Roman" w:cs="Times New Roman"/>
          <w:sz w:val="28"/>
          <w:szCs w:val="28"/>
        </w:rPr>
        <w:t>Подраздел 12 «Взаимодействие приемной семьи с органами опеки и попечительства и иными организациями, предоставляющими услуги детям и семьям», включающий в том числе изучение следующих тем:</w:t>
      </w:r>
    </w:p>
    <w:bookmarkEnd w:id="19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родительские и профессиональные функции приемной семьи;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в) 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г) взаимодействие приемных семей с социальным окружением и родительским сообществом.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13"/>
      <w:r w:rsidRPr="00471A09">
        <w:rPr>
          <w:rFonts w:ascii="Times New Roman" w:hAnsi="Times New Roman" w:cs="Times New Roman"/>
          <w:sz w:val="28"/>
          <w:szCs w:val="28"/>
        </w:rPr>
        <w:t>Подраздел 13 «Подведение итогов освоения курса подготовки кандидатов в приемные родители», включающий в том числе:</w:t>
      </w:r>
    </w:p>
    <w:bookmarkEnd w:id="20"/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а) обсуждение результатов освоения курса подготовки кандидатов в приемные родители, выполнения домашних заданий;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б) обсуждение степени усвоения курса подготовки кандидатов в приемные родители;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lastRenderedPageBreak/>
        <w:t>в) 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644F9E" w:rsidRPr="00471A09" w:rsidRDefault="00644F9E" w:rsidP="00644F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A09">
        <w:rPr>
          <w:rFonts w:ascii="Times New Roman" w:hAnsi="Times New Roman" w:cs="Times New Roman"/>
          <w:sz w:val="28"/>
          <w:szCs w:val="28"/>
        </w:rPr>
        <w:t>г) 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желанию).».</w:t>
      </w:r>
    </w:p>
    <w:p w:rsidR="00D24995" w:rsidRPr="00644F9E" w:rsidRDefault="00D24995">
      <w:pPr>
        <w:rPr>
          <w:rFonts w:ascii="Times New Roman" w:hAnsi="Times New Roman" w:cs="Times New Roman"/>
        </w:rPr>
      </w:pPr>
    </w:p>
    <w:sectPr w:rsidR="00D24995" w:rsidRPr="00644F9E" w:rsidSect="00471A09">
      <w:headerReference w:type="even" r:id="rId9"/>
      <w:headerReference w:type="default" r:id="rId10"/>
      <w:pgSz w:w="11900" w:h="16800"/>
      <w:pgMar w:top="1134" w:right="851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2F" w:rsidRDefault="00515A2F">
      <w:pPr>
        <w:spacing w:after="0" w:line="240" w:lineRule="auto"/>
      </w:pPr>
      <w:r>
        <w:separator/>
      </w:r>
    </w:p>
  </w:endnote>
  <w:endnote w:type="continuationSeparator" w:id="0">
    <w:p w:rsidR="00515A2F" w:rsidRDefault="0051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2F" w:rsidRDefault="00515A2F">
      <w:pPr>
        <w:spacing w:after="0" w:line="240" w:lineRule="auto"/>
      </w:pPr>
      <w:r>
        <w:separator/>
      </w:r>
    </w:p>
  </w:footnote>
  <w:footnote w:type="continuationSeparator" w:id="0">
    <w:p w:rsidR="00515A2F" w:rsidRDefault="0051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D0" w:rsidRDefault="00D24995" w:rsidP="000173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27D0" w:rsidRDefault="00515A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D0" w:rsidRPr="00471A09" w:rsidRDefault="00D24995" w:rsidP="000173B1">
    <w:pPr>
      <w:pStyle w:val="a6"/>
      <w:framePr w:wrap="around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 w:rsidRPr="00471A09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471A09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471A09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FC5638">
      <w:rPr>
        <w:rStyle w:val="a8"/>
        <w:rFonts w:ascii="Times New Roman" w:hAnsi="Times New Roman" w:cs="Times New Roman"/>
        <w:noProof/>
        <w:sz w:val="28"/>
        <w:szCs w:val="28"/>
      </w:rPr>
      <w:t>4</w:t>
    </w:r>
    <w:r w:rsidRPr="00471A09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9F27D0" w:rsidRDefault="00515A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F9E"/>
    <w:rsid w:val="00515A2F"/>
    <w:rsid w:val="00644F9E"/>
    <w:rsid w:val="00D24995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4F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F9E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44F9E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44F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4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rsid w:val="00644F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44F9E"/>
    <w:rPr>
      <w:rFonts w:ascii="Arial" w:eastAsia="Times New Roman" w:hAnsi="Arial" w:cs="Arial"/>
      <w:sz w:val="24"/>
      <w:szCs w:val="24"/>
    </w:rPr>
  </w:style>
  <w:style w:type="character" w:styleId="a8">
    <w:name w:val="page number"/>
    <w:basedOn w:val="a0"/>
    <w:rsid w:val="00644F9E"/>
  </w:style>
  <w:style w:type="paragraph" w:styleId="a9">
    <w:name w:val="footer"/>
    <w:basedOn w:val="a"/>
    <w:link w:val="aa"/>
    <w:uiPriority w:val="99"/>
    <w:unhideWhenUsed/>
    <w:rsid w:val="00FC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638"/>
  </w:style>
  <w:style w:type="paragraph" w:styleId="ab">
    <w:name w:val="Balloon Text"/>
    <w:basedOn w:val="a"/>
    <w:link w:val="ac"/>
    <w:uiPriority w:val="99"/>
    <w:semiHidden/>
    <w:unhideWhenUsed/>
    <w:rsid w:val="00FC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15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07.6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2018-03-13T09:50:00Z</cp:lastPrinted>
  <dcterms:created xsi:type="dcterms:W3CDTF">2016-03-10T10:28:00Z</dcterms:created>
  <dcterms:modified xsi:type="dcterms:W3CDTF">2018-03-13T10:26:00Z</dcterms:modified>
</cp:coreProperties>
</file>