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D" w:rsidRDefault="00AA3A21">
      <w:r w:rsidRPr="00AA3A21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38943755" r:id="rId6"/>
        </w:object>
      </w:r>
    </w:p>
    <w:p w:rsidR="00AA3A21" w:rsidRDefault="00AA3A21"/>
    <w:p w:rsidR="00AA3A21" w:rsidRDefault="00AA3A21"/>
    <w:p w:rsidR="00AA3A21" w:rsidRDefault="00AA3A21"/>
    <w:p w:rsidR="00AA3A21" w:rsidRPr="00F00CBB" w:rsidRDefault="00AA3A21" w:rsidP="00AA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объекте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Pr="00F00CBB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1.1.</w:t>
      </w:r>
      <w:r w:rsidRPr="00F00CBB">
        <w:rPr>
          <w:rFonts w:ascii="Times New Roman" w:hAnsi="Times New Roman" w:cs="Times New Roman"/>
          <w:b/>
          <w:sz w:val="28"/>
          <w:szCs w:val="28"/>
        </w:rPr>
        <w:tab/>
        <w:t xml:space="preserve">Вид (наименование) объекта: </w:t>
      </w:r>
      <w:r>
        <w:rPr>
          <w:rFonts w:ascii="Times New Roman" w:hAnsi="Times New Roman" w:cs="Times New Roman"/>
          <w:sz w:val="28"/>
          <w:szCs w:val="28"/>
          <w:u w:val="single"/>
        </w:rPr>
        <w:t>Здание Государственного казенного учреждения для детей – сирот и детей, оставшихся без попечения родителей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дом»</w:t>
      </w:r>
    </w:p>
    <w:p w:rsidR="00AA3A21" w:rsidRPr="00F00CBB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1.2.</w:t>
      </w:r>
      <w:r w:rsidRPr="00F00CBB">
        <w:rPr>
          <w:rFonts w:ascii="Times New Roman" w:hAnsi="Times New Roman" w:cs="Times New Roman"/>
          <w:b/>
          <w:sz w:val="28"/>
          <w:szCs w:val="28"/>
        </w:rPr>
        <w:tab/>
        <w:t xml:space="preserve">Полный почтовый адрес объекта: </w:t>
      </w:r>
      <w:r w:rsidRPr="00F00CBB">
        <w:rPr>
          <w:rFonts w:ascii="Times New Roman" w:hAnsi="Times New Roman" w:cs="Times New Roman"/>
          <w:sz w:val="28"/>
          <w:szCs w:val="28"/>
          <w:u w:val="single"/>
        </w:rPr>
        <w:t>172333 Тверская область город Зубцов переулок Рыбацкий дом 20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1.3. Сведения о размещении объекта: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- отдельно стоящее здани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– </w:t>
      </w:r>
      <w:r w:rsidRPr="00F00CBB">
        <w:rPr>
          <w:rFonts w:ascii="Times New Roman" w:hAnsi="Times New Roman" w:cs="Times New Roman"/>
          <w:sz w:val="28"/>
          <w:szCs w:val="28"/>
          <w:u w:val="single"/>
        </w:rPr>
        <w:t xml:space="preserve">2 этажа, общая площадь 3032,9 </w:t>
      </w:r>
      <w:proofErr w:type="spellStart"/>
      <w:r w:rsidRPr="00F00CBB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00C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0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A21" w:rsidRPr="0020411D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-наличие прилегающего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-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да,  25500кв. м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 xml:space="preserve">1.4. 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 постройки  здания  -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1991</w:t>
      </w:r>
      <w:r>
        <w:rPr>
          <w:rFonts w:ascii="Times New Roman" w:hAnsi="Times New Roman" w:cs="Times New Roman"/>
          <w:b/>
          <w:sz w:val="28"/>
          <w:szCs w:val="28"/>
        </w:rPr>
        <w:t xml:space="preserve">,  капитальный ремонт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– нет.</w:t>
      </w:r>
    </w:p>
    <w:p w:rsidR="00AA3A21" w:rsidRPr="0020411D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1.5.   Дата   предстоящих   плановых  рем</w:t>
      </w:r>
      <w:r>
        <w:rPr>
          <w:rFonts w:ascii="Times New Roman" w:hAnsi="Times New Roman" w:cs="Times New Roman"/>
          <w:b/>
          <w:sz w:val="28"/>
          <w:szCs w:val="28"/>
        </w:rPr>
        <w:t xml:space="preserve">онтных  работ: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 xml:space="preserve">2020-2025гг 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Сведения об организации, расположенной на объекте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3A21" w:rsidRPr="0020411D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 xml:space="preserve">1.6.  Название  организации (учреждения) (полное юридическое наименование - согласно Уставу, краткое наименование):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казенное учреждение для детей – сирот и детей, оставшихся без попечения родителей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дом».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Краткое наименование (ГКУ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детский дом»</w:t>
      </w:r>
      <w:proofErr w:type="gramEnd"/>
    </w:p>
    <w:p w:rsidR="00AA3A21" w:rsidRPr="008C3F42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1.7. Юридический адрес организации (учреждения), телефон, e-</w:t>
      </w:r>
      <w:proofErr w:type="spellStart"/>
      <w:r w:rsidRPr="00F00CBB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F00C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172333 Тверская область город Зубцов переулок Рыбацкий дом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Телефон 84826221427,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gkuzzubcov</w:t>
      </w:r>
      <w:proofErr w:type="spellEnd"/>
      <w:r w:rsidRPr="008C3F4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C3F4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C3F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 xml:space="preserve">1.8.  Основание  для  пользования объектом (оперативное управление, аренда, собственность):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 w:rsidRPr="00F0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A21" w:rsidRPr="0020411D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 xml:space="preserve">1.9.     Форма     собственности    (государственная,    негосударственная): </w:t>
      </w:r>
      <w:r w:rsidRPr="0020411D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AA3A21" w:rsidRPr="00F00CBB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>1.10.    Территориальная    принадлежность    (федеральная,   региональная, муниципальная):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DBC">
        <w:rPr>
          <w:rFonts w:ascii="Times New Roman" w:hAnsi="Times New Roman" w:cs="Times New Roman"/>
          <w:sz w:val="28"/>
          <w:szCs w:val="28"/>
          <w:u w:val="single"/>
        </w:rPr>
        <w:t>региональная</w:t>
      </w:r>
    </w:p>
    <w:p w:rsidR="00AA3A21" w:rsidRPr="006A2DBC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t xml:space="preserve">1.11. Вышестоящая организация (наименование):  </w:t>
      </w:r>
      <w:r w:rsidRPr="006A2DBC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Тверской области</w:t>
      </w: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0CBB">
        <w:rPr>
          <w:rFonts w:ascii="Times New Roman" w:hAnsi="Times New Roman" w:cs="Times New Roman"/>
          <w:b/>
          <w:sz w:val="28"/>
          <w:szCs w:val="28"/>
        </w:rPr>
        <w:lastRenderedPageBreak/>
        <w:t>1.12.  Ад</w:t>
      </w:r>
      <w:r>
        <w:rPr>
          <w:rFonts w:ascii="Times New Roman" w:hAnsi="Times New Roman" w:cs="Times New Roman"/>
          <w:b/>
          <w:sz w:val="28"/>
          <w:szCs w:val="28"/>
        </w:rPr>
        <w:t>рес  вышестоящей 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Тверь улица Советская дом 23.</w:t>
      </w:r>
    </w:p>
    <w:p w:rsidR="00AA3A21" w:rsidRPr="0055109F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55109F" w:rsidRDefault="00AA3A21" w:rsidP="00AA3A21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5109F">
        <w:rPr>
          <w:rFonts w:ascii="Times New Roman" w:hAnsi="Times New Roman" w:cs="Times New Roman"/>
          <w:b/>
          <w:bCs/>
          <w:sz w:val="28"/>
          <w:szCs w:val="28"/>
        </w:rPr>
        <w:t>2.  Характеристика  деятельности  организации  на  объекте (по обслуживанию населения)</w:t>
      </w:r>
    </w:p>
    <w:p w:rsidR="00AA3A21" w:rsidRPr="0055109F" w:rsidRDefault="00AA3A21" w:rsidP="00AA3A21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55109F">
        <w:rPr>
          <w:rFonts w:ascii="Times New Roman" w:hAnsi="Times New Roman" w:cs="Times New Roman"/>
          <w:b/>
          <w:sz w:val="28"/>
          <w:szCs w:val="28"/>
        </w:rPr>
        <w:t>Сфера  деятельности (здравоохранение, образование, социальная защита, физическая культура и спорт, культура, связь и информация, транспорт, жилой фонд,   потребительский   рынок  и  сфера  услуг,  места  приложения  труда (специализированные  предприятия  и  организации, специальные рабочие места для инвалидов))</w:t>
      </w:r>
      <w:r w:rsidRPr="0055109F">
        <w:rPr>
          <w:rFonts w:ascii="Times New Roman" w:hAnsi="Times New Roman" w:cs="Times New Roman"/>
          <w:sz w:val="28"/>
          <w:szCs w:val="28"/>
        </w:rPr>
        <w:t xml:space="preserve">: </w:t>
      </w:r>
      <w:r w:rsidRPr="0055109F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социальная защита</w:t>
      </w:r>
      <w:proofErr w:type="gramEnd"/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21" w:rsidRPr="00BB5C47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2.2.  </w:t>
      </w:r>
      <w:r w:rsidRPr="00BB5C47">
        <w:rPr>
          <w:rFonts w:ascii="Times New Roman" w:hAnsi="Times New Roman" w:cs="Times New Roman"/>
          <w:b/>
          <w:sz w:val="28"/>
          <w:szCs w:val="28"/>
        </w:rPr>
        <w:t>Категории  обслуживаемого  населения  по  возрасту:  (дети,  взрослые трудоспособного    возраста,    пожилые;    все    возрастные    категории)</w:t>
      </w:r>
      <w:r w:rsidRPr="0055109F">
        <w:rPr>
          <w:rFonts w:ascii="Times New Roman" w:hAnsi="Times New Roman" w:cs="Times New Roman"/>
          <w:sz w:val="28"/>
          <w:szCs w:val="28"/>
        </w:rPr>
        <w:t xml:space="preserve">: </w:t>
      </w:r>
      <w:r w:rsidRPr="00BB5C47">
        <w:rPr>
          <w:rFonts w:ascii="Times New Roman" w:hAnsi="Times New Roman" w:cs="Times New Roman"/>
          <w:sz w:val="28"/>
          <w:szCs w:val="28"/>
          <w:u w:val="single"/>
        </w:rPr>
        <w:t>дети от 3 до 18 лет</w:t>
      </w:r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2.3.  </w:t>
      </w:r>
      <w:r w:rsidRPr="00BB5C47">
        <w:rPr>
          <w:rFonts w:ascii="Times New Roman" w:hAnsi="Times New Roman" w:cs="Times New Roman"/>
          <w:b/>
          <w:sz w:val="28"/>
          <w:szCs w:val="28"/>
        </w:rPr>
        <w:t>Категории  обслуживаемых  инвалидов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B5C4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нарушениями умственного развития</w:t>
      </w:r>
    </w:p>
    <w:p w:rsidR="00AA3A21" w:rsidRPr="00BB5C47" w:rsidRDefault="00AA3A21" w:rsidP="00AA3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2.4. </w:t>
      </w:r>
      <w:r w:rsidRPr="00BB5C47">
        <w:rPr>
          <w:rFonts w:ascii="Times New Roman" w:hAnsi="Times New Roman" w:cs="Times New Roman"/>
          <w:b/>
          <w:sz w:val="28"/>
          <w:szCs w:val="28"/>
        </w:rPr>
        <w:t>Виды услуг</w:t>
      </w:r>
      <w:r w:rsidRPr="005510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содержание, воспитание и социальное обслуживание воспитанников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также реализация программы дополнительного образования детей.</w:t>
      </w:r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2.5.  </w:t>
      </w:r>
      <w:r w:rsidRPr="00BB5C47">
        <w:rPr>
          <w:rFonts w:ascii="Times New Roman" w:hAnsi="Times New Roman" w:cs="Times New Roman"/>
          <w:b/>
          <w:sz w:val="28"/>
          <w:szCs w:val="28"/>
        </w:rPr>
        <w:t>Форма  оказания  услуг:  (на  объекте,  с  длительным  пребыванием, с проживанием, на дому, дистанционно)</w:t>
      </w:r>
      <w:r w:rsidRPr="0055109F">
        <w:rPr>
          <w:rFonts w:ascii="Times New Roman" w:hAnsi="Times New Roman" w:cs="Times New Roman"/>
          <w:sz w:val="28"/>
          <w:szCs w:val="28"/>
        </w:rPr>
        <w:t xml:space="preserve">: </w:t>
      </w:r>
      <w:r w:rsidRPr="00BB5C47">
        <w:rPr>
          <w:rFonts w:ascii="Times New Roman" w:hAnsi="Times New Roman" w:cs="Times New Roman"/>
          <w:sz w:val="28"/>
          <w:szCs w:val="28"/>
          <w:u w:val="single"/>
        </w:rPr>
        <w:t>на объекте, круглосуточное проживание</w:t>
      </w:r>
      <w:r w:rsidRPr="00551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09F">
        <w:rPr>
          <w:rFonts w:ascii="Times New Roman" w:hAnsi="Times New Roman" w:cs="Times New Roman"/>
          <w:sz w:val="28"/>
          <w:szCs w:val="28"/>
        </w:rPr>
        <w:t xml:space="preserve">2.6.  </w:t>
      </w:r>
      <w:r w:rsidRPr="00BB5C47">
        <w:rPr>
          <w:rFonts w:ascii="Times New Roman" w:hAnsi="Times New Roman" w:cs="Times New Roman"/>
          <w:b/>
          <w:sz w:val="28"/>
          <w:szCs w:val="28"/>
        </w:rPr>
        <w:t>Плановая  мощность</w:t>
      </w:r>
      <w:r w:rsidRPr="0055109F">
        <w:rPr>
          <w:rFonts w:ascii="Times New Roman" w:hAnsi="Times New Roman" w:cs="Times New Roman"/>
          <w:sz w:val="28"/>
          <w:szCs w:val="28"/>
        </w:rPr>
        <w:t xml:space="preserve">:  </w:t>
      </w:r>
      <w:r w:rsidRPr="00BB5C47">
        <w:rPr>
          <w:rFonts w:ascii="Times New Roman" w:hAnsi="Times New Roman" w:cs="Times New Roman"/>
          <w:b/>
          <w:sz w:val="28"/>
          <w:szCs w:val="28"/>
        </w:rPr>
        <w:t>посещаемость</w:t>
      </w:r>
      <w:r w:rsidRPr="0055109F">
        <w:rPr>
          <w:rFonts w:ascii="Times New Roman" w:hAnsi="Times New Roman" w:cs="Times New Roman"/>
          <w:sz w:val="28"/>
          <w:szCs w:val="28"/>
        </w:rPr>
        <w:t xml:space="preserve"> -</w:t>
      </w:r>
      <w:r w:rsidRPr="00BB5C47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55109F">
        <w:rPr>
          <w:rFonts w:ascii="Times New Roman" w:hAnsi="Times New Roman" w:cs="Times New Roman"/>
          <w:sz w:val="28"/>
          <w:szCs w:val="28"/>
        </w:rPr>
        <w:t xml:space="preserve">, </w:t>
      </w:r>
      <w:r w:rsidRPr="00BB5C47">
        <w:rPr>
          <w:rFonts w:ascii="Times New Roman" w:hAnsi="Times New Roman" w:cs="Times New Roman"/>
          <w:b/>
          <w:sz w:val="28"/>
          <w:szCs w:val="28"/>
        </w:rPr>
        <w:t xml:space="preserve">вместимость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48 , </w:t>
      </w:r>
      <w:r w:rsidRPr="00B91159">
        <w:rPr>
          <w:rFonts w:ascii="Times New Roman" w:hAnsi="Times New Roman" w:cs="Times New Roman"/>
          <w:bCs/>
          <w:sz w:val="28"/>
          <w:szCs w:val="28"/>
        </w:rPr>
        <w:t>п</w:t>
      </w:r>
      <w:r w:rsidRPr="00B91159">
        <w:rPr>
          <w:rFonts w:ascii="Times New Roman" w:hAnsi="Times New Roman" w:cs="Times New Roman"/>
          <w:sz w:val="28"/>
          <w:szCs w:val="28"/>
        </w:rPr>
        <w:t>ропускная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159">
        <w:rPr>
          <w:rFonts w:ascii="Times New Roman" w:hAnsi="Times New Roman" w:cs="Times New Roman"/>
          <w:sz w:val="28"/>
          <w:szCs w:val="28"/>
          <w:u w:val="single"/>
        </w:rPr>
        <w:t>48 чел.</w:t>
      </w:r>
    </w:p>
    <w:p w:rsidR="00AA3A21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09F">
        <w:rPr>
          <w:rFonts w:ascii="Times New Roman" w:hAnsi="Times New Roman" w:cs="Times New Roman"/>
          <w:sz w:val="28"/>
          <w:szCs w:val="28"/>
        </w:rPr>
        <w:t>2.7</w:t>
      </w:r>
      <w:r w:rsidRPr="00D6413C">
        <w:rPr>
          <w:rFonts w:ascii="Times New Roman" w:hAnsi="Times New Roman" w:cs="Times New Roman"/>
          <w:b/>
          <w:sz w:val="28"/>
          <w:szCs w:val="28"/>
        </w:rPr>
        <w:t>.  Участие  в исполнении индивидуальной программы реабилитации инвалида, ребенка-инвалида</w:t>
      </w:r>
      <w:r w:rsidRPr="0055109F">
        <w:rPr>
          <w:rFonts w:ascii="Times New Roman" w:hAnsi="Times New Roman" w:cs="Times New Roman"/>
          <w:sz w:val="28"/>
          <w:szCs w:val="28"/>
        </w:rPr>
        <w:t xml:space="preserve">: 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>да.</w:t>
      </w:r>
    </w:p>
    <w:p w:rsidR="00AA3A21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3.1.  Путь  следования  к объекту пассажирским транспортом (описать маршрут движения с использованием пассажирского транспорта):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городской автобус до остановки «Детский дом»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>наличие адаптированного пассажирского т</w:t>
      </w:r>
      <w:r>
        <w:rPr>
          <w:rFonts w:ascii="Times New Roman" w:hAnsi="Times New Roman" w:cs="Times New Roman"/>
          <w:sz w:val="28"/>
          <w:szCs w:val="28"/>
          <w:u w:val="single"/>
        </w:rPr>
        <w:t>ранспорта к объекту: не предусмотрено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</w:t>
      </w:r>
      <w:r w:rsidRPr="00D6413C">
        <w:rPr>
          <w:rFonts w:ascii="Times New Roman" w:hAnsi="Times New Roman" w:cs="Times New Roman"/>
          <w:sz w:val="28"/>
          <w:szCs w:val="28"/>
        </w:rPr>
        <w:t>: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- 10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6413C">
        <w:rPr>
          <w:rFonts w:ascii="Times New Roman" w:hAnsi="Times New Roman" w:cs="Times New Roman"/>
          <w:b/>
          <w:sz w:val="28"/>
          <w:szCs w:val="28"/>
        </w:rPr>
        <w:t>.2.2. Время движения пешком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1 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3.2.3. Наличие  выделенного  от  проезжей части пешеходного пути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да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3.2.4. Перекрестк</w:t>
      </w:r>
      <w:proofErr w:type="gramStart"/>
      <w:r w:rsidRPr="00D6413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6413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3.2.5. Информация  на пути следования к объекту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>: нет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b/>
          <w:sz w:val="28"/>
          <w:szCs w:val="28"/>
        </w:rPr>
        <w:t>3.2.6.  Перепады  высоты  на  пути (съезды с тротуара):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 xml:space="preserve"> нет 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Их   обустройство   для   инвалидов   на   коляске</w:t>
      </w:r>
      <w:r w:rsidRPr="00D6413C">
        <w:rPr>
          <w:rFonts w:ascii="Times New Roman" w:hAnsi="Times New Roman" w:cs="Times New Roman"/>
          <w:sz w:val="28"/>
          <w:szCs w:val="28"/>
          <w:u w:val="single"/>
        </w:rPr>
        <w:t>: нет</w:t>
      </w:r>
    </w:p>
    <w:p w:rsidR="00AA3A21" w:rsidRPr="00D6413C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55109F" w:rsidRDefault="00AA3A21" w:rsidP="00AA3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6413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3.3. Организация доступности объекта для инвалидов – форма обслуживания</w:t>
      </w:r>
    </w:p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039"/>
        <w:gridCol w:w="2885"/>
      </w:tblGrid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N строки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Категория инвалидов (вид нарушения)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Вариант организации доступности объекта (формы обслуживания) 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ДУ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том числе инвалиды: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zh-CN"/>
              </w:rPr>
            </w:pP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передвигающиеся</w:t>
            </w:r>
            <w:proofErr w:type="gramEnd"/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креслах-колясках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нет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нарушениями опорно-двигательного аппарата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ДУ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нарушениями зрения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27DD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ДУ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нарушениями слуха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27DD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ДУ</w:t>
            </w:r>
          </w:p>
        </w:tc>
      </w:tr>
      <w:tr w:rsidR="00AA3A21" w:rsidRPr="00D6413C" w:rsidTr="00184CF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6413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умственными нарушениями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D6413C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27DD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ДУ</w:t>
            </w:r>
          </w:p>
        </w:tc>
      </w:tr>
    </w:tbl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457"/>
      <w:bookmarkEnd w:id="0"/>
      <w:r w:rsidRPr="00D6413C">
        <w:rPr>
          <w:rFonts w:ascii="Times New Roman" w:eastAsia="Calibri" w:hAnsi="Times New Roman" w:cs="Times New Roman"/>
          <w:sz w:val="28"/>
          <w:szCs w:val="28"/>
          <w:lang w:eastAsia="zh-CN"/>
        </w:rPr>
        <w:t>&lt;*&gt; С учетом СП 35-101-2001, СП 31-102-99;</w:t>
      </w:r>
    </w:p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1" w:name="Par458"/>
      <w:bookmarkEnd w:id="1"/>
      <w:r w:rsidRPr="00D6413C">
        <w:rPr>
          <w:rFonts w:ascii="Times New Roman" w:eastAsia="Calibri" w:hAnsi="Times New Roman" w:cs="Times New Roman"/>
          <w:sz w:val="28"/>
          <w:szCs w:val="28"/>
          <w:lang w:eastAsia="zh-CN"/>
        </w:rPr>
        <w:t>&lt;**&gt; указывается один из вариантов ответа: «А» (доступность всех зон и помещений – универсальная); «Б» (специально выделенные для инвалидов участки и помещения); «ДУ» (дополнительная помощь сотрудника, услуги на дому, дистанционно); «Нет» (не организована доступность);</w:t>
      </w:r>
    </w:p>
    <w:p w:rsidR="00AA3A21" w:rsidRPr="00D6413C" w:rsidRDefault="00AA3A21" w:rsidP="00AA3A21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" w:name="Par459"/>
      <w:bookmarkEnd w:id="2"/>
      <w:r w:rsidRPr="00D6413C">
        <w:rPr>
          <w:rFonts w:ascii="Times New Roman" w:eastAsia="Calibri" w:hAnsi="Times New Roman" w:cs="Times New Roman"/>
          <w:sz w:val="28"/>
          <w:szCs w:val="28"/>
          <w:lang w:eastAsia="zh-CN"/>
        </w:rPr>
        <w:t>&lt;***&gt; указывается худший из вариантов ответа.</w:t>
      </w: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Pr="00127DD1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27DD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3.4. Состояние доступности основных структурно-функциональных зон</w:t>
      </w:r>
    </w:p>
    <w:p w:rsidR="00AA3A21" w:rsidRPr="00127DD1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5430"/>
        <w:gridCol w:w="3209"/>
      </w:tblGrid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структурно – функциональные зоны</w:t>
            </w:r>
          </w:p>
        </w:tc>
        <w:tc>
          <w:tcPr>
            <w:tcW w:w="3474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Состояние доступности, в том числе для основных категорий инвалидов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Территория, прилегающая к зданию (участок)</w:t>
            </w:r>
          </w:p>
        </w:tc>
        <w:tc>
          <w:tcPr>
            <w:tcW w:w="3474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ДП-В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Вход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входы) в здание</w:t>
            </w:r>
          </w:p>
        </w:tc>
        <w:tc>
          <w:tcPr>
            <w:tcW w:w="3474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ДЧ-И (Г.У)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Путь (пути) движения внутри здания</w:t>
            </w:r>
          </w:p>
        </w:tc>
        <w:tc>
          <w:tcPr>
            <w:tcW w:w="3474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ДЧ-И (Г.У)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Зона целевого назначения здания</w:t>
            </w:r>
          </w:p>
        </w:tc>
        <w:tc>
          <w:tcPr>
            <w:tcW w:w="3474" w:type="dxa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ДЧ-И (Г.У)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Санитарно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гигиенические помещения</w:t>
            </w:r>
          </w:p>
        </w:tc>
        <w:tc>
          <w:tcPr>
            <w:tcW w:w="3474" w:type="dxa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ДЧ-И (Г.У)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 информации и связи</w:t>
            </w:r>
          </w:p>
        </w:tc>
        <w:tc>
          <w:tcPr>
            <w:tcW w:w="3474" w:type="dxa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</w:t>
            </w:r>
          </w:p>
        </w:tc>
      </w:tr>
      <w:tr w:rsidR="00AA3A21" w:rsidTr="00184CF2">
        <w:tc>
          <w:tcPr>
            <w:tcW w:w="959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88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Пути движения к объекту</w:t>
            </w:r>
          </w:p>
        </w:tc>
        <w:tc>
          <w:tcPr>
            <w:tcW w:w="3474" w:type="dxa"/>
          </w:tcPr>
          <w:p w:rsidR="00AA3A21" w:rsidRDefault="00AA3A21" w:rsidP="00184CF2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ДЧ-И (Г.У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.У</w:t>
            </w: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:rsidR="00AA3A21" w:rsidRPr="00127DD1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3A21" w:rsidRPr="00127DD1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bookmarkStart w:id="3" w:name="Par551"/>
      <w:bookmarkEnd w:id="3"/>
      <w:r w:rsidRPr="00127DD1">
        <w:rPr>
          <w:rFonts w:ascii="Times New Roman" w:eastAsia="Calibri" w:hAnsi="Times New Roman" w:cs="Times New Roman"/>
          <w:lang w:eastAsia="zh-CN"/>
        </w:rPr>
        <w:t xml:space="preserve">&lt;*&gt; Указывается: </w:t>
      </w:r>
      <w:proofErr w:type="gramStart"/>
      <w:r w:rsidRPr="00127DD1">
        <w:rPr>
          <w:rFonts w:ascii="Times New Roman" w:eastAsia="Calibri" w:hAnsi="Times New Roman" w:cs="Times New Roman"/>
          <w:lang w:eastAsia="zh-CN"/>
        </w:rPr>
        <w:t>ДП -</w:t>
      </w:r>
      <w:r>
        <w:rPr>
          <w:rFonts w:ascii="Times New Roman" w:eastAsia="Calibri" w:hAnsi="Times New Roman" w:cs="Times New Roman"/>
          <w:lang w:eastAsia="zh-CN"/>
        </w:rPr>
        <w:t xml:space="preserve"> В</w:t>
      </w:r>
      <w:r w:rsidRPr="00127DD1">
        <w:rPr>
          <w:rFonts w:ascii="Times New Roman" w:eastAsia="Calibri" w:hAnsi="Times New Roman" w:cs="Times New Roman"/>
          <w:lang w:eastAsia="zh-CN"/>
        </w:rPr>
        <w:t xml:space="preserve"> доступно полностью</w:t>
      </w:r>
      <w:r>
        <w:rPr>
          <w:rFonts w:ascii="Times New Roman" w:eastAsia="Calibri" w:hAnsi="Times New Roman" w:cs="Times New Roman"/>
          <w:lang w:eastAsia="zh-CN"/>
        </w:rPr>
        <w:t xml:space="preserve"> всем</w:t>
      </w:r>
      <w:r w:rsidRPr="00127DD1">
        <w:rPr>
          <w:rFonts w:ascii="Times New Roman" w:eastAsia="Calibri" w:hAnsi="Times New Roman" w:cs="Times New Roman"/>
          <w:lang w:eastAsia="zh-CN"/>
        </w:rPr>
        <w:t xml:space="preserve"> (доступность для всех категорий инвалидов и других маломобильных групп населения); ДЧ -</w:t>
      </w:r>
      <w:r>
        <w:rPr>
          <w:rFonts w:ascii="Times New Roman" w:eastAsia="Calibri" w:hAnsi="Times New Roman" w:cs="Times New Roman"/>
          <w:lang w:eastAsia="zh-CN"/>
        </w:rPr>
        <w:t xml:space="preserve"> И</w:t>
      </w:r>
      <w:r w:rsidRPr="00127DD1">
        <w:rPr>
          <w:rFonts w:ascii="Times New Roman" w:eastAsia="Calibri" w:hAnsi="Times New Roman" w:cs="Times New Roman"/>
          <w:lang w:eastAsia="zh-CN"/>
        </w:rPr>
        <w:t xml:space="preserve"> доступно частично (</w:t>
      </w:r>
      <w:proofErr w:type="spellStart"/>
      <w:r w:rsidRPr="00127DD1">
        <w:rPr>
          <w:rFonts w:ascii="Times New Roman" w:eastAsia="Calibri" w:hAnsi="Times New Roman" w:cs="Times New Roman"/>
          <w:lang w:eastAsia="zh-CN"/>
        </w:rPr>
        <w:t>достигаемость</w:t>
      </w:r>
      <w:proofErr w:type="spellEnd"/>
      <w:r w:rsidRPr="00127DD1">
        <w:rPr>
          <w:rFonts w:ascii="Times New Roman" w:eastAsia="Calibri" w:hAnsi="Times New Roman" w:cs="Times New Roman"/>
          <w:lang w:eastAsia="zh-CN"/>
        </w:rPr>
        <w:t xml:space="preserve"> </w:t>
      </w:r>
      <w:r w:rsidRPr="00127DD1">
        <w:rPr>
          <w:rFonts w:ascii="Times New Roman" w:eastAsia="Calibri" w:hAnsi="Times New Roman" w:cs="Times New Roman"/>
          <w:lang w:eastAsia="zh-CN"/>
        </w:rPr>
        <w:lastRenderedPageBreak/>
        <w:t>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bookmarkStart w:id="4" w:name="Par552"/>
      <w:bookmarkEnd w:id="4"/>
      <w:r w:rsidRPr="00127DD1">
        <w:rPr>
          <w:rFonts w:ascii="Times New Roman" w:eastAsia="Calibri" w:hAnsi="Times New Roman" w:cs="Times New Roman"/>
          <w:lang w:eastAsia="zh-CN"/>
        </w:rPr>
        <w:t>&lt;**&gt; указывается худший из вариантов ответа.</w:t>
      </w: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F42">
        <w:rPr>
          <w:rFonts w:ascii="Times New Roman" w:hAnsi="Times New Roman" w:cs="Times New Roman"/>
          <w:b/>
          <w:sz w:val="28"/>
          <w:szCs w:val="28"/>
        </w:rPr>
        <w:t xml:space="preserve">3.5. ИТОГОВОЕ ЗАКЛЮЧЕНИЕ о состоянии доступности объекта социальной инфраструктуры: </w:t>
      </w:r>
      <w:r>
        <w:rPr>
          <w:rFonts w:ascii="Times New Roman" w:hAnsi="Times New Roman" w:cs="Times New Roman"/>
          <w:sz w:val="28"/>
          <w:szCs w:val="28"/>
          <w:u w:val="single"/>
        </w:rPr>
        <w:t>доступно частично, избирательно</w:t>
      </w: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C3F4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4. Управленческое решение</w:t>
      </w: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C3F42">
        <w:rPr>
          <w:rFonts w:ascii="Times New Roman" w:eastAsia="Calibri" w:hAnsi="Times New Roman" w:cs="Times New Roman"/>
          <w:sz w:val="24"/>
          <w:szCs w:val="24"/>
          <w:lang w:eastAsia="zh-CN"/>
        </w:rPr>
        <w:t>4.1. Рекомендации по адаптации основных структурных элементов объекта:</w:t>
      </w: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659"/>
        <w:gridCol w:w="1827"/>
        <w:gridCol w:w="1814"/>
        <w:gridCol w:w="2405"/>
      </w:tblGrid>
      <w:tr w:rsidR="00AA3A21" w:rsidRPr="008C3F42" w:rsidTr="00184CF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структурно-функциональные зоны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Рекомендации по адаптации объекта (вид работы)</w:t>
            </w:r>
          </w:p>
        </w:tc>
      </w:tr>
      <w:tr w:rsidR="00AA3A21" w:rsidRPr="008C3F42" w:rsidTr="00184CF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нуждается (доступ обеспечен)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Территория, прилегающая к зданию (участок)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ремонт асфальтового покрытия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 (входы) в здание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(капитальный)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Путь (пути) движения внутри здания, включая пути эвакуации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Зона целевого назначения здания (целевого посещения объекта)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капитальный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Санитарно-гигиенические помещения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капитальный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 информации и связи (на всех зонах)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Пути движения к объекту (от остановки транспорта)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ремонт дороги к учреждению, находящейся в ведении Администрации городского </w:t>
            </w: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поселения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AA3A21" w:rsidRPr="008C3F42" w:rsidTr="00184C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 зоны и участки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C3F4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Ремонт и благоустройство участков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A21" w:rsidRPr="008C3F42" w:rsidRDefault="00AA3A21" w:rsidP="00184C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zh-CN"/>
        </w:rPr>
      </w:pPr>
      <w:r w:rsidRPr="008C3F42">
        <w:rPr>
          <w:rFonts w:ascii="Times New Roman" w:eastAsia="Calibri" w:hAnsi="Times New Roman" w:cs="Times New Roman"/>
          <w:lang w:eastAsia="zh-CN"/>
        </w:rPr>
        <w:t>&lt;*&gt; Указываются конкретные рекомендации по каждой структурно-функциональной зоне.</w:t>
      </w:r>
    </w:p>
    <w:p w:rsidR="00AA3A21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AA3A21" w:rsidRPr="008C3F42" w:rsidRDefault="00AA3A21" w:rsidP="00AA3A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F42">
        <w:rPr>
          <w:rFonts w:ascii="Times New Roman" w:hAnsi="Times New Roman" w:cs="Times New Roman"/>
          <w:b/>
          <w:sz w:val="28"/>
          <w:szCs w:val="28"/>
        </w:rPr>
        <w:t>4.2. Период проведения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0260">
        <w:rPr>
          <w:rFonts w:ascii="Times New Roman" w:hAnsi="Times New Roman" w:cs="Times New Roman"/>
          <w:sz w:val="28"/>
          <w:szCs w:val="28"/>
          <w:u w:val="single"/>
        </w:rPr>
        <w:t>Согласно разработ</w:t>
      </w:r>
      <w:r>
        <w:rPr>
          <w:rFonts w:ascii="Times New Roman" w:hAnsi="Times New Roman" w:cs="Times New Roman"/>
          <w:sz w:val="28"/>
          <w:szCs w:val="28"/>
          <w:u w:val="single"/>
        </w:rPr>
        <w:t>анной дорожной карте  2019-203</w:t>
      </w:r>
      <w:r w:rsidRPr="00030260">
        <w:rPr>
          <w:rFonts w:ascii="Times New Roman" w:hAnsi="Times New Roman" w:cs="Times New Roman"/>
          <w:sz w:val="28"/>
          <w:szCs w:val="28"/>
          <w:u w:val="single"/>
        </w:rPr>
        <w:t>0 годы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мере поступления бюджетных ассигнований</w:t>
      </w: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260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>. результат (по состоянию доступности)-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после выполнения работ по адаптации. ДП-В.</w:t>
      </w: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260"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 w:rsidRPr="00030260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30260">
        <w:rPr>
          <w:rFonts w:ascii="Times New Roman" w:hAnsi="Times New Roman" w:cs="Times New Roman"/>
          <w:b/>
          <w:sz w:val="28"/>
          <w:szCs w:val="28"/>
        </w:rPr>
        <w:t>ля принятия решения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требуется согласование</w:t>
      </w:r>
    </w:p>
    <w:p w:rsidR="00AA3A21" w:rsidRDefault="00AA3A21" w:rsidP="00AA3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3332">
        <w:rPr>
          <w:rFonts w:ascii="Times New Roman" w:hAnsi="Times New Roman" w:cs="Times New Roman"/>
          <w:b/>
          <w:sz w:val="28"/>
          <w:szCs w:val="28"/>
        </w:rPr>
        <w:t>4.5 Информация размещена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Карте доступности Тверской области сайт - </w:t>
      </w:r>
      <w:hyperlink r:id="rId7" w:history="1">
        <w:r w:rsidRPr="007A0295">
          <w:rPr>
            <w:rStyle w:val="a4"/>
            <w:rFonts w:ascii="Times New Roman" w:hAnsi="Times New Roman" w:cs="Times New Roman"/>
            <w:sz w:val="28"/>
            <w:szCs w:val="28"/>
          </w:rPr>
          <w:t>http://www.kartadostupnosti.ru/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дата размещения 19.12.2019</w:t>
      </w: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особые  отметки</w:t>
      </w: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сформирован на основании:</w:t>
      </w: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Анкеты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информация об объекте)</w:t>
      </w:r>
    </w:p>
    <w:p w:rsidR="00AA3A21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Акта обследования объекта</w:t>
      </w:r>
    </w:p>
    <w:p w:rsidR="00AA3A21" w:rsidRPr="00E03332" w:rsidRDefault="00AA3A21" w:rsidP="00AA3A21">
      <w:pPr>
        <w:rPr>
          <w:rFonts w:ascii="Times New Roman" w:hAnsi="Times New Roman" w:cs="Times New Roman"/>
          <w:b/>
          <w:sz w:val="28"/>
          <w:szCs w:val="28"/>
        </w:rPr>
      </w:pPr>
    </w:p>
    <w:p w:rsidR="00AA3A21" w:rsidRDefault="00AA3A21">
      <w:bookmarkStart w:id="5" w:name="_GoBack"/>
      <w:bookmarkEnd w:id="5"/>
    </w:p>
    <w:sectPr w:rsidR="00AA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9"/>
    <w:rsid w:val="0097513D"/>
    <w:rsid w:val="00A95D89"/>
    <w:rsid w:val="00A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3A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AA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3A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AA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dostupnost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2019-12-27T06:21:00Z</dcterms:created>
  <dcterms:modified xsi:type="dcterms:W3CDTF">2019-12-27T06:23:00Z</dcterms:modified>
</cp:coreProperties>
</file>