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F" w:rsidRPr="00052D6F" w:rsidRDefault="00052D6F" w:rsidP="00052D6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Утверждаю</w:t>
      </w:r>
    </w:p>
    <w:p w:rsidR="00052D6F" w:rsidRPr="00052D6F" w:rsidRDefault="00052D6F" w:rsidP="00052D6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 xml:space="preserve">Директор ГКУ </w:t>
      </w:r>
    </w:p>
    <w:p w:rsidR="00052D6F" w:rsidRPr="00052D6F" w:rsidRDefault="00052D6F" w:rsidP="00052D6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2D6F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052D6F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052D6F" w:rsidRDefault="00052D6F" w:rsidP="00052D6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__________ НВ Журавлева</w:t>
      </w:r>
    </w:p>
    <w:p w:rsidR="00052D6F" w:rsidRDefault="00052D6F" w:rsidP="00052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D6F" w:rsidRPr="00052D6F" w:rsidRDefault="00052D6F" w:rsidP="00052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D6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2D6F" w:rsidRPr="00052D6F" w:rsidRDefault="00052D6F" w:rsidP="00052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D6F">
        <w:rPr>
          <w:rFonts w:ascii="Times New Roman" w:hAnsi="Times New Roman" w:cs="Times New Roman"/>
          <w:b/>
          <w:sz w:val="32"/>
          <w:szCs w:val="32"/>
        </w:rPr>
        <w:t>О попечительском совете ГКУ «</w:t>
      </w:r>
      <w:proofErr w:type="spellStart"/>
      <w:r w:rsidRPr="00052D6F">
        <w:rPr>
          <w:rFonts w:ascii="Times New Roman" w:hAnsi="Times New Roman" w:cs="Times New Roman"/>
          <w:b/>
          <w:sz w:val="32"/>
          <w:szCs w:val="32"/>
        </w:rPr>
        <w:t>Зубцовский</w:t>
      </w:r>
      <w:proofErr w:type="spellEnd"/>
      <w:r w:rsidRPr="00052D6F">
        <w:rPr>
          <w:rFonts w:ascii="Times New Roman" w:hAnsi="Times New Roman" w:cs="Times New Roman"/>
          <w:b/>
          <w:sz w:val="32"/>
          <w:szCs w:val="32"/>
        </w:rPr>
        <w:t xml:space="preserve"> детский дом»</w:t>
      </w:r>
    </w:p>
    <w:p w:rsid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Законом  РФ « Об образовании в  Российской Федерации»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 xml:space="preserve">1.2. Попечительский Совет детского дома 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то коллегиальный орган самоуправления Учреждения, реализующий принципы государственно-общественного характера управления, имеющий полномочия определенные Уставом детского дома и Типовым положением о детском доме,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РФ, Тверской</w:t>
      </w:r>
      <w:r w:rsidRPr="00052D6F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регламентом Совета, локальными актами руководителя Учреждения по решению вопросов функционирования и развития учреждения.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1.3.Попечительский совет может быть создан при образовательном учреждении, имеющем все права юридического лица.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1.4.Попечительский совет взаимодействует с советом образовательного учреждения; представитель попечительского совета может участвовать в работе педагогического совета образовательного учреждения с правом решающего голоса.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1.5. В состав Попечительского Совета входят: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ответственные лица учредителей, глава администрации муниципалитета или его заместитель, ответственные лица орга6низации или учредителей, постоянно спонсирующих данное образовательное учреждение;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работники учреждения, которые избираются на собрании трудового коллектива;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lastRenderedPageBreak/>
        <w:t>воспитанники детской общественной организации, которые выбираются по предложению детской общественной организацией и утверждаются ежегодно приказом директора Учреждения;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директор детского дома  по должности;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может входить на правах почетного члена ответственное лицо организации, предоставивший большой благотворительный вклад в фонд образовательного учреждения, или представитель науки или искусства, имеющий высокий авторитет в сфере образования;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заинтересованные в совершенствовании деятельности и развитии Учреждения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1.6. На первом заседании Совета избирается его председатель, заместитель председателя и секретарь.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Представитель учредителя, воспитанники и работники детского дома не могут быть избраны председателем Совета.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1.7.Члены Совета работают на общественных началах.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1.8. В случае выбытия из состава Совета новые члены должны быть избраны в течение месяца.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1.9 Совет считается сформированным и вправе приступить к осуществлению своих полномочий с момента избрания не менее двух третей от общей численности членов Совета определенной Уставом детского дома.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1.10. Количественный состав Попечите</w:t>
      </w:r>
      <w:r>
        <w:rPr>
          <w:rFonts w:ascii="Times New Roman" w:hAnsi="Times New Roman" w:cs="Times New Roman"/>
          <w:sz w:val="28"/>
          <w:szCs w:val="28"/>
        </w:rPr>
        <w:t xml:space="preserve">льского Совета составляет   9 </w:t>
      </w:r>
      <w:r w:rsidRPr="00052D6F">
        <w:rPr>
          <w:rFonts w:ascii="Times New Roman" w:hAnsi="Times New Roman" w:cs="Times New Roman"/>
          <w:sz w:val="28"/>
          <w:szCs w:val="28"/>
        </w:rPr>
        <w:t>человек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D6F">
        <w:rPr>
          <w:rFonts w:ascii="Times New Roman" w:hAnsi="Times New Roman" w:cs="Times New Roman"/>
          <w:sz w:val="28"/>
          <w:szCs w:val="28"/>
        </w:rPr>
        <w:t>Задачи и функции попечительского Совета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2.1.Попечительский Совет: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содействует организации и улучшению условий труда педагогических и других работников Учреждения;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 и других массовых мероприятий Учреждения;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 Учреждения, благоустройству его помещений территории;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lastRenderedPageBreak/>
        <w:t>рассматривает другие вопросы, отнесенные к компетенции попечительского совета Уставом Учреждения.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2.2. Согласовывает по представлению руководителя: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введение новых методик воспитательного процесса;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изменения или дополнения правил внутреннего распорядка детского дома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2.3. Внести руководителю детского дома предложения: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материально-технического обеспечения, оборудования помещений, о создан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ии ую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та и зон отдыха для воспитанников;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направлений расходования средств, привлекаемых из внебюджетных источников;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создание в детском доме необходимых условий для организации питания, медицинского обслуживания воспитанников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2.4.Рассматривает вопросы успеваемости, итоговой аттестации воспитанников, состояния здоровья и воспитания.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оординирует деятельность в  детском  доме общественные организации, незапрещенные законом.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2.6. Регулярно информирует участников образовательного и воспитательного процессов о своей деятельности и принимаемых решений.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2.7. Решения Совета, принимаемые по вопросам, входящим в его компетенцию, носит рекомендательный характер, если Уставом или локальными актами руководителя детского дома не предусмотрено иное.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 xml:space="preserve">Формирование заказа на виды и уровни образовательных услуг, предлагаемых 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Проведение независимой экспертизы уровня и качества подготовки выпускников (отслеживание выполнения государственных образовательных стандартов и др.).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Формирование устойчивого финансового фонда учреждения.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Финансирование капитального ремонта основных фондов учреждения; выделение необходимых сре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 xml:space="preserve">я реконструкции помещений, обусловленной учебно-методическими целями; финансирование </w:t>
      </w:r>
      <w:r w:rsidRPr="00052D6F">
        <w:rPr>
          <w:rFonts w:ascii="Times New Roman" w:hAnsi="Times New Roman" w:cs="Times New Roman"/>
          <w:sz w:val="28"/>
          <w:szCs w:val="28"/>
        </w:rPr>
        <w:lastRenderedPageBreak/>
        <w:t>совершенствования материально-технической базы учреждения крупными блоками.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Организация конкурсов, соревнований и других массовых внеклассных мероприятий с призовым фондом.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Установление размеров стипендий для обучающихся (воспитанников) в соответствии с положением о стипендиатах.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 xml:space="preserve">Решение вопросов об освобождении от уплаты за введение дополнительных курсов сверх базисного образования 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 xml:space="preserve"> отдельных обучающихся.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Выделение сре</w:t>
      </w:r>
      <w:proofErr w:type="gramStart"/>
      <w:r w:rsidRPr="00052D6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2D6F">
        <w:rPr>
          <w:rFonts w:ascii="Times New Roman" w:hAnsi="Times New Roman" w:cs="Times New Roman"/>
          <w:sz w:val="28"/>
          <w:szCs w:val="28"/>
        </w:rPr>
        <w:t>я международного культурного обмена, в том числе профессионального.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III. Попечительский совет имеет право: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Контролировать финансово-хозяйственную деятельность учреждения.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Знакомиться с перспективой развития учреждения; вносить соответствующие коррективы; заслушивать отчеты о реализации программы развития учреждения на данном этапе.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Положение о попечительском совете  учреждения утверждается учредителем (учредителями).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Срок действия данного положения – не устанавливается.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IV Организация деятельности Совета:</w:t>
      </w:r>
    </w:p>
    <w:p w:rsidR="00052D6F" w:rsidRPr="00052D6F" w:rsidRDefault="00052D6F" w:rsidP="00052D6F">
      <w:pPr>
        <w:rPr>
          <w:rFonts w:ascii="Times New Roman" w:hAnsi="Times New Roman" w:cs="Times New Roman"/>
          <w:sz w:val="28"/>
          <w:szCs w:val="28"/>
        </w:rPr>
      </w:pPr>
      <w:r w:rsidRPr="00052D6F">
        <w:rPr>
          <w:rFonts w:ascii="Times New Roman" w:hAnsi="Times New Roman" w:cs="Times New Roman"/>
          <w:sz w:val="28"/>
          <w:szCs w:val="28"/>
        </w:rPr>
        <w:t>4.1. Порядок и условия деятельности Совета определяется  регламентом Совета.</w:t>
      </w:r>
    </w:p>
    <w:p w:rsidR="00EE76F0" w:rsidRDefault="00052D6F" w:rsidP="00052D6F">
      <w:bookmarkStart w:id="0" w:name="_GoBack"/>
      <w:bookmarkEnd w:id="0"/>
      <w:r w:rsidRPr="00052D6F">
        <w:rPr>
          <w:rFonts w:ascii="Times New Roman" w:hAnsi="Times New Roman" w:cs="Times New Roman"/>
          <w:sz w:val="28"/>
          <w:szCs w:val="28"/>
        </w:rPr>
        <w:t>4.2.Организационной формой работы Совета являются заседания, которые проводятся не реже одного раза в квартал или по мере необходимости. Заседания Совета созываются председателем Совета, а в его отсутствие заместителем председателя, в необходимых случаях руководителем детского дома, представителем Учредителя.</w:t>
      </w:r>
      <w:r>
        <w:t xml:space="preserve"> Заседания Совета проходят открыто.</w:t>
      </w:r>
    </w:p>
    <w:sectPr w:rsidR="00E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C"/>
    <w:rsid w:val="00052D6F"/>
    <w:rsid w:val="00CB6E9C"/>
    <w:rsid w:val="00E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2018-11-15T07:33:00Z</cp:lastPrinted>
  <dcterms:created xsi:type="dcterms:W3CDTF">2018-11-15T07:28:00Z</dcterms:created>
  <dcterms:modified xsi:type="dcterms:W3CDTF">2018-11-15T07:34:00Z</dcterms:modified>
</cp:coreProperties>
</file>